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C7A" w:rsidRDefault="00C52C7A" w:rsidP="00C52C7A">
      <w:pPr>
        <w:spacing w:line="200" w:lineRule="exac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OBOWIĄZEK INFORMACYJNY ADMINISTRATORA DANYCH OSOBOWYCH</w:t>
      </w:r>
    </w:p>
    <w:p w:rsidR="00C52C7A" w:rsidRDefault="00C52C7A" w:rsidP="00C52C7A">
      <w:pPr>
        <w:spacing w:line="200" w:lineRule="exact"/>
        <w:jc w:val="both"/>
        <w:rPr>
          <w:rFonts w:ascii="Arial" w:hAnsi="Arial" w:cs="Arial"/>
          <w:sz w:val="16"/>
          <w:szCs w:val="16"/>
        </w:rPr>
      </w:pPr>
    </w:p>
    <w:p w:rsidR="00C52C7A" w:rsidRDefault="00C52C7A" w:rsidP="00C52C7A">
      <w:pPr>
        <w:spacing w:line="200" w:lineRule="exac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Administrator danych osobowych: </w:t>
      </w:r>
      <w:r w:rsidR="00811A6F">
        <w:rPr>
          <w:rFonts w:ascii="Arial" w:hAnsi="Arial" w:cs="Arial"/>
          <w:sz w:val="16"/>
          <w:szCs w:val="16"/>
        </w:rPr>
        <w:t xml:space="preserve">Tadeusz Bochnia Firma Handlowo Usługowa Ekspert z siedzibą  </w:t>
      </w:r>
      <w:bookmarkStart w:id="0" w:name="OLE_LINK7"/>
      <w:bookmarkStart w:id="1" w:name="OLE_LINK8"/>
      <w:r w:rsidR="00811A6F">
        <w:rPr>
          <w:rFonts w:ascii="Arial" w:hAnsi="Arial" w:cs="Arial"/>
          <w:sz w:val="16"/>
          <w:szCs w:val="16"/>
        </w:rPr>
        <w:t>32-432 Pcim 825</w:t>
      </w:r>
      <w:bookmarkEnd w:id="0"/>
      <w:bookmarkEnd w:id="1"/>
      <w:r w:rsidR="00811A6F" w:rsidRPr="00052DBD">
        <w:rPr>
          <w:sz w:val="24"/>
          <w:szCs w:val="24"/>
        </w:rPr>
        <w:br/>
      </w:r>
    </w:p>
    <w:p w:rsidR="00C52C7A" w:rsidRDefault="00C52C7A" w:rsidP="00C52C7A">
      <w:pPr>
        <w:spacing w:line="2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Dane kontaktowe Administratora:</w:t>
      </w:r>
      <w:r>
        <w:rPr>
          <w:rFonts w:ascii="Arial" w:hAnsi="Arial" w:cs="Arial"/>
          <w:sz w:val="16"/>
          <w:szCs w:val="16"/>
        </w:rPr>
        <w:t xml:space="preserve"> </w:t>
      </w:r>
    </w:p>
    <w:p w:rsidR="00C52C7A" w:rsidRDefault="00C52C7A" w:rsidP="00C52C7A">
      <w:pPr>
        <w:spacing w:line="2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Administratorem można skontaktować się poprzez adres email </w:t>
      </w:r>
      <w:r w:rsidR="00811A6F">
        <w:rPr>
          <w:rFonts w:ascii="Arial" w:hAnsi="Arial" w:cs="Arial"/>
          <w:sz w:val="16"/>
          <w:szCs w:val="16"/>
        </w:rPr>
        <w:t>tadeusz.bochnia@ekspert-ubezpieczenia.pl</w:t>
      </w:r>
      <w:r>
        <w:rPr>
          <w:rFonts w:ascii="Arial" w:hAnsi="Arial" w:cs="Arial"/>
          <w:sz w:val="16"/>
          <w:szCs w:val="16"/>
        </w:rPr>
        <w:t xml:space="preserve">, telefonicznie pod numerem </w:t>
      </w:r>
      <w:r w:rsidR="00811A6F">
        <w:rPr>
          <w:rFonts w:ascii="Arial" w:hAnsi="Arial" w:cs="Arial"/>
          <w:sz w:val="16"/>
          <w:szCs w:val="16"/>
        </w:rPr>
        <w:t>504032806</w:t>
      </w:r>
      <w:r>
        <w:rPr>
          <w:rFonts w:ascii="Arial" w:hAnsi="Arial" w:cs="Arial"/>
          <w:sz w:val="16"/>
          <w:szCs w:val="16"/>
        </w:rPr>
        <w:t xml:space="preserve"> lub pisemnie na adres Administratora (tj. </w:t>
      </w:r>
      <w:r w:rsidR="00811A6F">
        <w:rPr>
          <w:rFonts w:ascii="Arial" w:hAnsi="Arial" w:cs="Arial"/>
          <w:sz w:val="16"/>
          <w:szCs w:val="16"/>
        </w:rPr>
        <w:t>32-432 Pcim 825</w:t>
      </w:r>
      <w:r>
        <w:rPr>
          <w:rFonts w:ascii="Arial" w:hAnsi="Arial" w:cs="Arial"/>
          <w:sz w:val="16"/>
          <w:szCs w:val="16"/>
        </w:rPr>
        <w:t>).</w:t>
      </w:r>
    </w:p>
    <w:p w:rsidR="00C52C7A" w:rsidRDefault="00C52C7A" w:rsidP="00C52C7A">
      <w:pPr>
        <w:spacing w:line="2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52C7A" w:rsidRDefault="00C52C7A" w:rsidP="00C52C7A">
      <w:pPr>
        <w:spacing w:line="2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Inspektor ochrony danych:</w:t>
      </w:r>
      <w:r>
        <w:rPr>
          <w:rFonts w:ascii="Arial" w:hAnsi="Arial" w:cs="Arial"/>
          <w:sz w:val="16"/>
          <w:szCs w:val="16"/>
        </w:rPr>
        <w:t xml:space="preserve"> </w:t>
      </w:r>
    </w:p>
    <w:p w:rsidR="00C52C7A" w:rsidRDefault="00C52C7A" w:rsidP="00C52C7A">
      <w:pPr>
        <w:spacing w:line="2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inspektorem ochrony danych można się skontaktować we wszystkich sprawach dotyczących przetwarzania danych osobowych oraz korzystania z praw związanych z przetwarzaniem danych poprzez email iod@vig-polska.pl lub pisemnie na adres Administratora (tj. Warszawa, ul. Aleje Jerozolimskie 162, 02-342 Warszawa).</w:t>
      </w:r>
    </w:p>
    <w:p w:rsidR="00C52C7A" w:rsidRDefault="00C52C7A" w:rsidP="00C52C7A">
      <w:pPr>
        <w:spacing w:line="2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Cele przetwarzania danych osobowych oraz podstawa prawna: Pani/Pana dane mogą być przetwarzane w celu i na podstawie</w:t>
      </w:r>
    </w:p>
    <w:p w:rsidR="00C52C7A" w:rsidRDefault="00C52C7A" w:rsidP="00C52C7A">
      <w:pPr>
        <w:spacing w:line="2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52C7A" w:rsidRDefault="00C52C7A" w:rsidP="00C52C7A">
      <w:pPr>
        <w:spacing w:line="20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29"/>
        <w:gridCol w:w="4525"/>
      </w:tblGrid>
      <w:tr w:rsidR="00C52C7A" w:rsidTr="00811A6F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7A" w:rsidRDefault="00C52C7A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CEL </w:t>
            </w:r>
            <w:r w:rsidR="00E37626">
              <w:rPr>
                <w:rFonts w:ascii="Arial" w:hAnsi="Arial" w:cs="Arial"/>
                <w:b/>
                <w:sz w:val="16"/>
                <w:szCs w:val="16"/>
              </w:rPr>
              <w:t>ZBIERANIA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DANYCH OSOBOWYCH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7A" w:rsidRDefault="00C52C7A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PODSTAWA PRAWNA PRZETWARZANIA</w:t>
            </w:r>
          </w:p>
        </w:tc>
      </w:tr>
      <w:tr w:rsidR="00C52C7A" w:rsidTr="00811A6F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7A" w:rsidRDefault="00E37626">
            <w:pPr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1.P</w:t>
            </w:r>
            <w:r w:rsidRPr="00E37626">
              <w:rPr>
                <w:rFonts w:ascii="Arial" w:hAnsi="Arial" w:cs="Arial"/>
                <w:sz w:val="16"/>
                <w:szCs w:val="16"/>
              </w:rPr>
              <w:t>rzygotowywanie ofert ubezpieczenia oraz zawieranie polis ubezpieczeniowych w firmach ubezpieczeniowych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37626" w:rsidRPr="00E37626" w:rsidRDefault="00E37626">
            <w:pPr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7626">
              <w:rPr>
                <w:rFonts w:ascii="Arial" w:hAnsi="Arial" w:cs="Arial"/>
                <w:sz w:val="16"/>
                <w:szCs w:val="16"/>
              </w:rPr>
              <w:t>B</w:t>
            </w:r>
            <w:r w:rsidRPr="00E37626">
              <w:rPr>
                <w:rFonts w:ascii="Arial" w:hAnsi="Arial" w:cs="Arial"/>
                <w:sz w:val="16"/>
                <w:szCs w:val="16"/>
              </w:rPr>
              <w:t>ez podania danych osobowych nie jest możliwe zawarcie umowy ubezpieczenia</w:t>
            </w:r>
            <w:r>
              <w:rPr>
                <w:rFonts w:ascii="Arial" w:hAnsi="Arial" w:cs="Arial"/>
                <w:sz w:val="16"/>
                <w:szCs w:val="16"/>
              </w:rPr>
              <w:t xml:space="preserve"> .</w:t>
            </w:r>
          </w:p>
          <w:p w:rsidR="00E37626" w:rsidRDefault="00E37626">
            <w:pPr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Przetwarzanie danych</w:t>
            </w:r>
          </w:p>
          <w:p w:rsidR="00E37626" w:rsidRPr="00E37626" w:rsidRDefault="00E37626">
            <w:pPr>
              <w:spacing w:line="20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7A" w:rsidRDefault="00C52C7A">
            <w:pPr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Zbędność przetwarzania do wykonania umowy, której stroną jest osoba, której dane dotyczą, lub do podjęcia działań na żądanie osoby, której dane dotyczą, przed zawarciem umowy;</w:t>
            </w:r>
          </w:p>
          <w:p w:rsidR="00C52C7A" w:rsidRDefault="00C52C7A">
            <w:pPr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art. 41 ustawy o działalności ubezpieczeniowej i reasekuracyjnej; zgoda na przetwarzanie danych (w przypadku szczególnych kategorii danych osobowych).</w:t>
            </w:r>
          </w:p>
          <w:p w:rsidR="00C52C7A" w:rsidRDefault="00C52C7A">
            <w:pPr>
              <w:spacing w:line="20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2C7A" w:rsidTr="00811A6F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7A" w:rsidRDefault="00C52C7A">
            <w:pPr>
              <w:spacing w:line="20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 ryzyka ubezpieczeniowego w oparciu o zautomatyzowane podejmowanie decyzji, w tym profilowanie.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7A" w:rsidRDefault="00C52C7A">
            <w:pPr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Niezbędność do zawarcia lub wykonania umowy między osobą, której dane dotyczą, a administratorem;</w:t>
            </w:r>
          </w:p>
          <w:p w:rsidR="00C52C7A" w:rsidRDefault="00C52C7A">
            <w:pPr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zgoda na przetwarzanie danych (w przypadku szczególnych kategorii danych osobowych).</w:t>
            </w:r>
          </w:p>
          <w:p w:rsidR="00C52C7A" w:rsidRDefault="00C52C7A">
            <w:pPr>
              <w:spacing w:line="20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2C7A" w:rsidTr="00811A6F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7A" w:rsidRDefault="00C52C7A">
            <w:pPr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Własne cele marketingowe Administratora, w tym cele analityczne i poprzez profilowanie, w trakcie obowiązywania umowy ubezpieczenia.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7A" w:rsidRDefault="00C52C7A">
            <w:pPr>
              <w:spacing w:line="20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Niezbędność przetwarzania do realizacji prawnie uzasadnionego interesu Administratora. Prawnie uzasadnionym interesem Administratora jest marketing własnych produktów i usług Administratora oraz przetwarzanie danych w celach analitycznych.</w:t>
            </w:r>
          </w:p>
        </w:tc>
      </w:tr>
      <w:tr w:rsidR="00C52C7A" w:rsidTr="00811A6F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7A" w:rsidRDefault="00C52C7A">
            <w:pPr>
              <w:spacing w:line="20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Własne cele marketingowe Administratora, w tym poprzez profilowanie, po zakończeniu obowiązywania umowy ubezpieczenia</w:t>
            </w:r>
            <w:bookmarkStart w:id="2" w:name="OLE_LINK13"/>
            <w:bookmarkStart w:id="3" w:name="OLE_LINK14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F44B33">
              <w:rPr>
                <w:rFonts w:ascii="Arial" w:hAnsi="Arial" w:cs="Arial"/>
                <w:sz w:val="16"/>
                <w:szCs w:val="16"/>
              </w:rPr>
              <w:t xml:space="preserve"> Podanie danych w tym celu jest dobrowolne</w:t>
            </w:r>
            <w:bookmarkEnd w:id="2"/>
            <w:bookmarkEnd w:id="3"/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7A" w:rsidRDefault="00C52C7A">
            <w:pPr>
              <w:spacing w:line="20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Zgoda na przetwarzanie danych.</w:t>
            </w:r>
          </w:p>
        </w:tc>
      </w:tr>
      <w:tr w:rsidR="00C52C7A" w:rsidTr="00811A6F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3" w:rsidRDefault="00C52C7A">
            <w:pPr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Własne cele marketingowe w oparciu o zautomatyzowane podejmowanie</w:t>
            </w:r>
            <w:r w:rsidR="00F44B3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decyzji, w tym profilowanie.</w:t>
            </w:r>
            <w:r w:rsidR="00F44B33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  <w:p w:rsidR="00C52C7A" w:rsidRDefault="00F44B33">
            <w:pPr>
              <w:spacing w:line="20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Podanie danych w tym celu jest dobrowolne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7A" w:rsidRDefault="00C52C7A">
            <w:pPr>
              <w:spacing w:line="20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Zgoda na przetwarzanie danych.</w:t>
            </w:r>
          </w:p>
        </w:tc>
      </w:tr>
      <w:tr w:rsidR="00C52C7A" w:rsidTr="00811A6F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7A" w:rsidRDefault="00C52C7A">
            <w:pPr>
              <w:spacing w:line="20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Przekazywanie danych osobowych </w:t>
            </w:r>
            <w:r w:rsidR="005B5A05">
              <w:rPr>
                <w:rFonts w:ascii="Arial" w:hAnsi="Arial" w:cs="Arial"/>
                <w:sz w:val="16"/>
                <w:szCs w:val="16"/>
              </w:rPr>
              <w:t>do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4B33">
              <w:rPr>
                <w:rFonts w:ascii="Arial" w:hAnsi="Arial" w:cs="Arial"/>
                <w:sz w:val="16"/>
                <w:szCs w:val="16"/>
              </w:rPr>
              <w:t>Towarzystw Ubezpieczeniowych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4B33">
              <w:rPr>
                <w:rFonts w:ascii="Arial" w:hAnsi="Arial" w:cs="Arial"/>
                <w:sz w:val="16"/>
                <w:szCs w:val="16"/>
              </w:rPr>
              <w:t>w imieniu , których zawierane są umowy ubezpieczeniowe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7A" w:rsidRDefault="00C52C7A">
            <w:pPr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Zgoda na przetwarzanie danych.</w:t>
            </w:r>
          </w:p>
          <w:p w:rsidR="00C52C7A" w:rsidRDefault="00C52C7A">
            <w:pPr>
              <w:spacing w:line="20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52C7A" w:rsidRDefault="00C52C7A" w:rsidP="00C52C7A">
      <w:pPr>
        <w:spacing w:line="2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C52C7A" w:rsidRDefault="00C52C7A" w:rsidP="00C52C7A">
      <w:pPr>
        <w:spacing w:line="2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C52C7A" w:rsidRDefault="00C52C7A" w:rsidP="00C52C7A">
      <w:pPr>
        <w:spacing w:line="2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Okres przechowywania danych:</w:t>
      </w:r>
      <w:r>
        <w:rPr>
          <w:rFonts w:ascii="Arial" w:hAnsi="Arial" w:cs="Arial"/>
          <w:sz w:val="16"/>
          <w:szCs w:val="16"/>
        </w:rPr>
        <w:t xml:space="preserve"> </w:t>
      </w:r>
    </w:p>
    <w:p w:rsidR="00C52C7A" w:rsidRDefault="00C52C7A" w:rsidP="00C52C7A">
      <w:pPr>
        <w:spacing w:line="2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Pani/Pana dane osobowe będą przechowywane do momentu przedawnienia roszczeń z tytułu umowy ubezpieczenia lub do momentu wygaśnięcia obowiązku przechowywania danych wynikającego z przepisów prawa, w szczególności obowiązku przechowywania dokumentów księgowych dotyczących umowy ubezpieczenia, oraz przepisów o automatycznej wymianie informacji podatkowych z innymi państwami.</w:t>
      </w:r>
    </w:p>
    <w:p w:rsidR="00C52C7A" w:rsidRDefault="00C52C7A" w:rsidP="00C52C7A">
      <w:pPr>
        <w:spacing w:line="2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Administrator, w trakcie obowiązywania umowy ubezpieczenia, przestanie przetwarzać dane wykorzystywane do własnych celów marketingowych, w tym celów analitycznych i poprzez profilowanie, jeżeli zgłosi Pani/Pan sprzeciw wobec przetwarzania Pani/Pana danych w tych celach.</w:t>
      </w:r>
    </w:p>
    <w:p w:rsidR="00C52C7A" w:rsidRDefault="00C52C7A" w:rsidP="00C52C7A">
      <w:pPr>
        <w:spacing w:line="2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Administrator, po zakończeniu obowiązywania umowy ubezpieczenia, przestanie przetwarzać dane wykorzystywane do własnych celów marketingowych, w tym poprzez profilowanie, jeżeli cofnie Pani/Pan wyrażoną zgodę na przetwarzanie danych w tych celach.</w:t>
      </w:r>
    </w:p>
    <w:p w:rsidR="00C52C7A" w:rsidRDefault="00C52C7A" w:rsidP="00C52C7A">
      <w:pPr>
        <w:spacing w:line="200" w:lineRule="exact"/>
        <w:jc w:val="both"/>
        <w:rPr>
          <w:rFonts w:ascii="Arial" w:hAnsi="Arial" w:cs="Arial"/>
          <w:sz w:val="16"/>
          <w:szCs w:val="16"/>
        </w:rPr>
      </w:pPr>
    </w:p>
    <w:p w:rsidR="00C52C7A" w:rsidRDefault="00C52C7A" w:rsidP="00C52C7A">
      <w:pPr>
        <w:spacing w:line="2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Odbiorcy danych:</w:t>
      </w:r>
      <w:r>
        <w:rPr>
          <w:rFonts w:ascii="Arial" w:hAnsi="Arial" w:cs="Arial"/>
          <w:sz w:val="16"/>
          <w:szCs w:val="16"/>
        </w:rPr>
        <w:t xml:space="preserve"> </w:t>
      </w:r>
    </w:p>
    <w:p w:rsidR="00C52C7A" w:rsidRDefault="00C52C7A" w:rsidP="00C52C7A">
      <w:pPr>
        <w:spacing w:line="2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Pani/Pana dane osobowe mogą być udostępnione zakładom reasekuracji oraz podmiotom uprawnionym do ich otrzymania na podstawie obowiązujących przepisów prawa.</w:t>
      </w:r>
    </w:p>
    <w:p w:rsidR="00C52C7A" w:rsidRDefault="00C52C7A" w:rsidP="00C52C7A">
      <w:pPr>
        <w:spacing w:line="2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Ponadto Pani/Pana dane mogą być przekazywane podmiotom przetwarzającym</w:t>
      </w:r>
      <w:r w:rsidR="005B5A0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dane</w:t>
      </w:r>
      <w:r w:rsidR="005B5A0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osobowe</w:t>
      </w:r>
      <w:r w:rsidR="005B5A05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</w:t>
      </w:r>
      <w:r w:rsidR="005B5A0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zleceni</w:t>
      </w:r>
      <w:proofErr w:type="spellEnd"/>
      <w:r>
        <w:rPr>
          <w:rFonts w:ascii="Arial" w:hAnsi="Arial" w:cs="Arial"/>
          <w:sz w:val="16"/>
          <w:szCs w:val="16"/>
        </w:rPr>
        <w:t xml:space="preserve">e Administratora, m.in. </w:t>
      </w:r>
      <w:r w:rsidR="005B5A05">
        <w:rPr>
          <w:rFonts w:ascii="Arial" w:hAnsi="Arial" w:cs="Arial"/>
          <w:sz w:val="16"/>
          <w:szCs w:val="16"/>
        </w:rPr>
        <w:t>Osobom Wykonującym Czynności Agencyjne ( OWCA),</w:t>
      </w:r>
      <w:r>
        <w:rPr>
          <w:rFonts w:ascii="Arial" w:hAnsi="Arial" w:cs="Arial"/>
          <w:sz w:val="16"/>
          <w:szCs w:val="16"/>
        </w:rPr>
        <w:t xml:space="preserve"> ubezpieczeniowym, dostawcom usług IT, podmiotom przechowującym i usuwającym dane, podmiotom świadczącym usługi personalizacji, kopertowania oraz dystrybucji druku, podmiotom przetwarzającym dane w celu windykacji należności, agencjom marketingowym – przy czym takie podmioty przetwarzają dane na podstawie umowy z Administratorem i wyłącznie zgodnie z poleceniami Administratora.</w:t>
      </w:r>
    </w:p>
    <w:p w:rsidR="00C52C7A" w:rsidRDefault="00C52C7A" w:rsidP="00C52C7A">
      <w:pPr>
        <w:spacing w:line="2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Pani/Pana dane osobowe nie będą przekazywane do odbiorców znajdujących się w państwach poza Europejskim Obszarem Gospodarczym.</w:t>
      </w:r>
    </w:p>
    <w:p w:rsidR="00C52C7A" w:rsidRDefault="00C52C7A" w:rsidP="00C52C7A">
      <w:pPr>
        <w:spacing w:line="200" w:lineRule="exact"/>
        <w:jc w:val="both"/>
        <w:rPr>
          <w:rFonts w:ascii="Arial" w:hAnsi="Arial" w:cs="Arial"/>
          <w:sz w:val="16"/>
          <w:szCs w:val="16"/>
        </w:rPr>
      </w:pPr>
    </w:p>
    <w:p w:rsidR="005B5A05" w:rsidRDefault="005B5A05" w:rsidP="00C52C7A">
      <w:pPr>
        <w:spacing w:line="200" w:lineRule="exact"/>
        <w:jc w:val="both"/>
        <w:rPr>
          <w:rFonts w:ascii="Arial" w:hAnsi="Arial" w:cs="Arial"/>
          <w:b/>
          <w:sz w:val="16"/>
          <w:szCs w:val="16"/>
        </w:rPr>
      </w:pPr>
    </w:p>
    <w:p w:rsidR="00C52C7A" w:rsidRDefault="00C52C7A" w:rsidP="00C52C7A">
      <w:pPr>
        <w:spacing w:line="2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Prawa osoby, której dane dotyczą:</w:t>
      </w:r>
      <w:r>
        <w:rPr>
          <w:rFonts w:ascii="Arial" w:hAnsi="Arial" w:cs="Arial"/>
          <w:sz w:val="16"/>
          <w:szCs w:val="16"/>
        </w:rPr>
        <w:t xml:space="preserve"> </w:t>
      </w:r>
    </w:p>
    <w:p w:rsidR="005B5A05" w:rsidRDefault="005B5A05" w:rsidP="00C52C7A">
      <w:pPr>
        <w:spacing w:line="200" w:lineRule="exact"/>
        <w:jc w:val="both"/>
        <w:rPr>
          <w:rFonts w:ascii="Arial" w:hAnsi="Arial" w:cs="Arial"/>
          <w:sz w:val="16"/>
          <w:szCs w:val="16"/>
        </w:rPr>
      </w:pPr>
      <w:bookmarkStart w:id="4" w:name="_GoBack"/>
      <w:bookmarkEnd w:id="4"/>
    </w:p>
    <w:p w:rsidR="00C52C7A" w:rsidRDefault="00C52C7A" w:rsidP="00C52C7A">
      <w:pPr>
        <w:spacing w:line="2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Przysługuje Pani/Panu prawo dostępu do Pani/Pana danych oraz prawo żądania ich sprostowania, ich usunięcia lub ograniczenia ich przetwarzania.</w:t>
      </w:r>
    </w:p>
    <w:p w:rsidR="00C52C7A" w:rsidRDefault="00C52C7A" w:rsidP="00C52C7A">
      <w:pPr>
        <w:spacing w:line="2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zakresie, w jakim podstawą przetwarzania Pani/Pana danych osobowych jest przesłanka prawnie uzasadnionego interesu Administratora, przysługuje Pani/Panu prawo wniesienia sprzeciwu wobec przetwarzania Pani/Pana danych osobowych.</w:t>
      </w:r>
    </w:p>
    <w:p w:rsidR="00C52C7A" w:rsidRDefault="00C52C7A" w:rsidP="00C52C7A">
      <w:pPr>
        <w:spacing w:line="2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zakresie, w jakim podstawą przetwarzania Pani/Pana danych osobowych jest zgoda, ma Pani/Pan prawo do jej wycofania. Wycofanie zgody nie ma wpływu na zgodność z prawem przetwarzania, którego dokonano na podstawie zgody przed jej wycofaniem.</w:t>
      </w:r>
    </w:p>
    <w:p w:rsidR="00C52C7A" w:rsidRDefault="00C52C7A" w:rsidP="00C52C7A">
      <w:pPr>
        <w:spacing w:line="2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zakresie, w jakim Pani/Pana dane są przetwarzane na podstawie zgody lub na podstawie umowy, a przetwarzanie odbywa się w sposób zautomatyzowany, przysługuje Pani/Panu prawo do przenoszenia danych osobowych, tj. do otrzymania od Administratora Pani/Pana danych osobowych, w ustrukturyzowanym, powszechnie używanym formacie nadającym się do odczytu maszynowego. Może Pani/Pan przesłać te dane innemu administratorowi danych.</w:t>
      </w:r>
    </w:p>
    <w:p w:rsidR="00C52C7A" w:rsidRDefault="00C52C7A" w:rsidP="00C52C7A">
      <w:pPr>
        <w:spacing w:line="2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związku ze zautomatyzowanym podejmowaniem decyzji, o którym mowa poniżej, ma Pani/Pan prawo do uzyskania wyjaśnień, zakwestionowania tej decyzji, a także do wyrażenia własnego stanowiska lub do uzyskania interwencji człowieka.</w:t>
      </w:r>
    </w:p>
    <w:p w:rsidR="00C52C7A" w:rsidRDefault="00C52C7A" w:rsidP="00C52C7A">
      <w:pPr>
        <w:spacing w:line="2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celu skorzystania z powyższych praw należy skontaktować się z Administratorem lub z Inspektorem Ochrony Danych. Dane kontaktowe Administratora oraz Inspektora Ochrony Danych wskazano powyżej.</w:t>
      </w:r>
    </w:p>
    <w:p w:rsidR="00C52C7A" w:rsidRDefault="00C52C7A" w:rsidP="00C52C7A">
      <w:pPr>
        <w:spacing w:line="2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Przysługuje Pani/Panu również prawo wniesienia skargi do organu nadzorczego zajmującego się ochroną danych osobowych.</w:t>
      </w:r>
    </w:p>
    <w:p w:rsidR="00C52C7A" w:rsidRDefault="00C52C7A" w:rsidP="00C52C7A">
      <w:pPr>
        <w:spacing w:line="200" w:lineRule="exact"/>
        <w:jc w:val="both"/>
        <w:rPr>
          <w:rFonts w:ascii="Arial" w:hAnsi="Arial" w:cs="Arial"/>
          <w:sz w:val="16"/>
          <w:szCs w:val="16"/>
        </w:rPr>
      </w:pPr>
    </w:p>
    <w:p w:rsidR="00C52C7A" w:rsidRDefault="00C52C7A" w:rsidP="00C52C7A">
      <w:pPr>
        <w:spacing w:line="200" w:lineRule="exac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Informacja o zautomatyzowanym podejmowaniu decyzji, w tym profilowaniu:                                                                                  </w:t>
      </w:r>
    </w:p>
    <w:p w:rsidR="00C52C7A" w:rsidRDefault="00C52C7A" w:rsidP="00C52C7A">
      <w:pPr>
        <w:spacing w:line="2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związku z przetwarzaniem Pani/Pana danych osobowych podejmowane będą decyzje oparte na wyłącznie zautomatyzowanym przetwarzaniu w zakresie niezbędnym do zawarcia lub wykonania umowy ubezpieczenia. Decyzje te będą dotyczyły określenia parametrów umowy ubezpieczenia, w tym m.in.: wysokości składki ubezpieczeniowej lub możliwości zawarcia umowy ubezpieczenia. Decyzje będą podejmowane na podstawie Pani/Pana danych dotyczących daty urodzenia, historii szkód, informacji o przedmiocie ubezpieczenia oraz informacji o stanie zdrowia (ubezpieczenia zdrowotne). Decyzje będą oparte o profilowanie, tj. zautomatyzowane przetwarzanie Pani/Pana danych osobowych w celu automatycznej oceny ryzyka ubezpieczeniowego.</w:t>
      </w:r>
    </w:p>
    <w:p w:rsidR="00C52C7A" w:rsidRDefault="00C52C7A" w:rsidP="00C52C7A">
      <w:pPr>
        <w:spacing w:line="2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wyrażenia zgody na zautomatyzowane podejmowanie decyzji we własnych celach marketingowych Administratora, decyzje te będą dotyczyły kierowania do Pana/Pani określonych komunikatów marketingowych oraz przedstawienia Pani/Panu oferty produktów lub usług Administratora. Decyzje będą podejmowane na podstawie Pani/ Pana danych dotyczących, daty urodzenia, wykonywanego zawodu, miejsca zamieszkania, posiadanych produktów, historii ubezpieczenia. Decyzje będą oparte o profilowanie, tj. zautomatyzowane wykorzystanie danych osobowych w celu określenia </w:t>
      </w:r>
      <w:proofErr w:type="spellStart"/>
      <w:r>
        <w:rPr>
          <w:rFonts w:ascii="Arial" w:hAnsi="Arial" w:cs="Arial"/>
          <w:sz w:val="16"/>
          <w:szCs w:val="16"/>
        </w:rPr>
        <w:t>zachowań</w:t>
      </w:r>
      <w:proofErr w:type="spellEnd"/>
      <w:r>
        <w:rPr>
          <w:rFonts w:ascii="Arial" w:hAnsi="Arial" w:cs="Arial"/>
          <w:sz w:val="16"/>
          <w:szCs w:val="16"/>
        </w:rPr>
        <w:t>, preferencji lub potrzeb w zakresie produktów lub usług oraz w celu przedstawienia Pani/Panu oferty produktów lub usług.</w:t>
      </w:r>
    </w:p>
    <w:p w:rsidR="00C52C7A" w:rsidRDefault="00C52C7A" w:rsidP="00C52C7A">
      <w:pPr>
        <w:spacing w:line="200" w:lineRule="exact"/>
        <w:rPr>
          <w:rFonts w:ascii="Arial" w:hAnsi="Arial" w:cs="Arial"/>
          <w:sz w:val="16"/>
          <w:szCs w:val="16"/>
        </w:rPr>
      </w:pPr>
    </w:p>
    <w:p w:rsidR="00C52C7A" w:rsidRDefault="00C52C7A" w:rsidP="00C52C7A">
      <w:pPr>
        <w:spacing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Informacja o  wymogu  podania  danych:</w:t>
      </w:r>
      <w:r>
        <w:rPr>
          <w:rFonts w:ascii="Arial" w:hAnsi="Arial" w:cs="Arial"/>
          <w:sz w:val="16"/>
          <w:szCs w:val="16"/>
        </w:rPr>
        <w:t xml:space="preserve"> </w:t>
      </w:r>
    </w:p>
    <w:p w:rsidR="00C52C7A" w:rsidRDefault="00C52C7A" w:rsidP="00C52C7A">
      <w:pPr>
        <w:spacing w:line="2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Podanie danych osobowych w związku z zawieraną umową ubezpieczenia jest niezbędne do dokonania oceny ryzyka ubezpieczeniowego oraz do zawarcia i wykonywania umowy ubezpieczenia – bez podania żądanych przez Administratora danych osobowych nie jest możliwe zawarcie umowy ubezpieczenia.</w:t>
      </w:r>
    </w:p>
    <w:p w:rsidR="00C52C7A" w:rsidRDefault="00C52C7A" w:rsidP="00C52C7A">
      <w:pPr>
        <w:spacing w:line="2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Podanie danych osobowych w celach marketingowych jest dobrowolne.</w:t>
      </w:r>
    </w:p>
    <w:p w:rsidR="00C52C7A" w:rsidRDefault="00C52C7A" w:rsidP="00C52C7A">
      <w:pPr>
        <w:jc w:val="both"/>
        <w:rPr>
          <w:rFonts w:ascii="Arial" w:hAnsi="Arial" w:cs="Arial"/>
          <w:sz w:val="16"/>
          <w:szCs w:val="16"/>
        </w:rPr>
      </w:pPr>
    </w:p>
    <w:p w:rsidR="001641EC" w:rsidRDefault="001641EC"/>
    <w:sectPr w:rsidR="00164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7A"/>
    <w:rsid w:val="001641EC"/>
    <w:rsid w:val="005B5A05"/>
    <w:rsid w:val="00811A6F"/>
    <w:rsid w:val="00C52C7A"/>
    <w:rsid w:val="00E37626"/>
    <w:rsid w:val="00F4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90C3"/>
  <w15:chartTrackingRefBased/>
  <w15:docId w15:val="{71F8C8E0-8200-45B3-A816-F1F9F158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2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C7A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1141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Ekspert</dc:creator>
  <cp:keywords/>
  <dc:description/>
  <cp:lastModifiedBy>Ekspert</cp:lastModifiedBy>
  <cp:revision>2</cp:revision>
  <dcterms:created xsi:type="dcterms:W3CDTF">2018-07-09T15:30:00Z</dcterms:created>
  <dcterms:modified xsi:type="dcterms:W3CDTF">2018-10-04T07:42:00Z</dcterms:modified>
</cp:coreProperties>
</file>